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A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1369B3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</w:t>
      </w:r>
      <w:proofErr w:type="gramStart"/>
      <w:r w:rsidR="00862C3A" w:rsidRPr="002D03F9">
        <w:t>адресу:_</w:t>
      </w:r>
      <w:proofErr w:type="gramEnd"/>
      <w:r w:rsidR="00862C3A" w:rsidRPr="002D03F9">
        <w:t>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862C3A" w:rsidP="00742F34">
      <w:pPr>
        <w:jc w:val="both"/>
      </w:pPr>
      <w:r w:rsidRPr="002D03F9">
        <w:t xml:space="preserve">даю согласие </w:t>
      </w:r>
      <w:r w:rsidR="001C4AE7">
        <w:t xml:space="preserve">ФГБУ ФЦПСР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 w:rsidR="00863E88"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63E88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A0982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5BBCF-7F67-418B-B5C3-90A43D8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Галина</cp:lastModifiedBy>
  <cp:revision>2</cp:revision>
  <cp:lastPrinted>2016-02-02T09:03:00Z</cp:lastPrinted>
  <dcterms:created xsi:type="dcterms:W3CDTF">2016-02-02T09:04:00Z</dcterms:created>
  <dcterms:modified xsi:type="dcterms:W3CDTF">2016-02-02T09:04:00Z</dcterms:modified>
</cp:coreProperties>
</file>